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微软雅黑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Ansi="微软雅黑" w:eastAsia="微软雅黑"/>
          <w:b/>
          <w:bCs/>
          <w:color w:val="auto"/>
          <w:sz w:val="44"/>
          <w:szCs w:val="44"/>
        </w:rPr>
        <w:t>期中测评</w:t>
      </w:r>
    </w:p>
    <w:p>
      <w:pPr>
        <w:spacing w:line="360" w:lineRule="auto"/>
        <w:jc w:val="center"/>
        <w:rPr>
          <w:rFonts w:eastAsia="微软雅黑"/>
          <w:b/>
          <w:bCs/>
          <w:color w:val="auto"/>
          <w:sz w:val="44"/>
          <w:szCs w:val="44"/>
        </w:rPr>
      </w:pPr>
      <w:r>
        <w:rPr>
          <w:rFonts w:eastAsia="微软雅黑"/>
          <w:b/>
          <w:bCs/>
          <w:color w:val="auto"/>
          <w:sz w:val="44"/>
          <w:szCs w:val="44"/>
        </w:rPr>
        <w:t>(60</w:t>
      </w:r>
      <w:r>
        <w:rPr>
          <w:rFonts w:hAnsi="微软雅黑" w:eastAsia="微软雅黑"/>
          <w:b/>
          <w:bCs/>
          <w:color w:val="auto"/>
          <w:sz w:val="44"/>
          <w:szCs w:val="44"/>
        </w:rPr>
        <w:t>分钟　</w:t>
      </w:r>
      <w:r>
        <w:rPr>
          <w:rFonts w:eastAsia="微软雅黑"/>
          <w:b/>
          <w:bCs/>
          <w:color w:val="auto"/>
          <w:sz w:val="44"/>
          <w:szCs w:val="44"/>
        </w:rPr>
        <w:t>60</w:t>
      </w:r>
      <w:r>
        <w:rPr>
          <w:rFonts w:hAnsi="微软雅黑" w:eastAsia="微软雅黑"/>
          <w:b/>
          <w:bCs/>
          <w:color w:val="auto"/>
          <w:sz w:val="44"/>
          <w:szCs w:val="44"/>
        </w:rPr>
        <w:t>分</w:t>
      </w:r>
      <w:r>
        <w:rPr>
          <w:rFonts w:eastAsia="微软雅黑"/>
          <w:b/>
          <w:bCs/>
          <w:color w:val="auto"/>
          <w:sz w:val="44"/>
          <w:szCs w:val="44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一、单项选择题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每小题</w:t>
      </w:r>
      <w:r>
        <w:rPr>
          <w:rFonts w:eastAsia="微软雅黑"/>
          <w:sz w:val="28"/>
          <w:szCs w:val="28"/>
        </w:rPr>
        <w:t>2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 xml:space="preserve"> ,</w:t>
      </w:r>
      <w:r>
        <w:rPr>
          <w:rFonts w:hAnsi="微软雅黑" w:eastAsia="微软雅黑"/>
          <w:sz w:val="28"/>
          <w:szCs w:val="28"/>
        </w:rPr>
        <w:t>共</w:t>
      </w:r>
      <w:r>
        <w:rPr>
          <w:rFonts w:eastAsia="微软雅黑"/>
          <w:sz w:val="28"/>
          <w:szCs w:val="28"/>
        </w:rPr>
        <w:t>20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1.(2021·</w:t>
      </w:r>
      <w:r>
        <w:rPr>
          <w:rFonts w:hAnsi="微软雅黑" w:eastAsia="微软雅黑"/>
          <w:sz w:val="28"/>
          <w:szCs w:val="28"/>
        </w:rPr>
        <w:t>宁夏质检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漫画给我们的启示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不正确的是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hint="eastAsia" w:eastAsia="微软雅黑"/>
          <w:color w:val="FF0000"/>
          <w:sz w:val="28"/>
          <w:szCs w:val="28"/>
          <w:lang w:eastAsia="zh-CN"/>
        </w:rPr>
        <w:t xml:space="preserve">    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jc w:val="center"/>
        <w:rPr>
          <w:rFonts w:hint="eastAsia" w:eastAsia="微软雅黑"/>
          <w:sz w:val="28"/>
          <w:szCs w:val="28"/>
        </w:rPr>
      </w:pPr>
      <w:r>
        <w:rPr>
          <w:rFonts w:eastAsia="微软雅黑"/>
          <w:sz w:val="28"/>
          <w:szCs w:val="28"/>
          <w:lang/>
        </w:rPr>
        <w:drawing>
          <wp:inline distT="0" distB="0" distL="114300" distR="114300">
            <wp:extent cx="1435735" cy="875030"/>
            <wp:effectExtent l="0" t="0" r="12065" b="8890"/>
            <wp:docPr id="1" name="22zz8xhx7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zz8xhx7.jpg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国家权力必须在宪法和法律限定的范围内行使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国家机关工作人员不能做法律无授权的事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国家机关工作人员不能滥用职权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国家机关工作人员行使权力可以不受宪法和法律的约束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2.(2021·</w:t>
      </w:r>
      <w:r>
        <w:rPr>
          <w:rFonts w:hAnsi="微软雅黑" w:eastAsia="微软雅黑"/>
          <w:sz w:val="28"/>
          <w:szCs w:val="28"/>
        </w:rPr>
        <w:t>广安学业考</w:t>
      </w:r>
      <w:r>
        <w:rPr>
          <w:rFonts w:eastAsia="微软雅黑"/>
          <w:sz w:val="28"/>
          <w:szCs w:val="28"/>
        </w:rPr>
        <w:t>)2021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3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17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国务院在中南海举行宪法宣誓仪式。根据《中华人民共和国宪法》和宪法宣誓组织办法</w:t>
      </w:r>
      <w:r>
        <w:rPr>
          <w:rFonts w:eastAsia="微软雅黑"/>
          <w:sz w:val="28"/>
          <w:szCs w:val="28"/>
        </w:rPr>
        <w:t>,2020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9</w:t>
      </w:r>
      <w:r>
        <w:rPr>
          <w:rFonts w:hAnsi="微软雅黑" w:eastAsia="微软雅黑"/>
          <w:sz w:val="28"/>
          <w:szCs w:val="28"/>
        </w:rPr>
        <w:t>月至</w:t>
      </w:r>
      <w:r>
        <w:rPr>
          <w:rFonts w:eastAsia="微软雅黑"/>
          <w:sz w:val="28"/>
          <w:szCs w:val="28"/>
        </w:rPr>
        <w:t>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3</w:t>
      </w:r>
      <w:r>
        <w:rPr>
          <w:rFonts w:hAnsi="微软雅黑" w:eastAsia="微软雅黑"/>
          <w:sz w:val="28"/>
          <w:szCs w:val="28"/>
        </w:rPr>
        <w:t>月国务院任命的</w:t>
      </w:r>
      <w:r>
        <w:rPr>
          <w:rFonts w:eastAsia="微软雅黑"/>
          <w:sz w:val="28"/>
          <w:szCs w:val="28"/>
        </w:rPr>
        <w:t>29</w:t>
      </w:r>
      <w:r>
        <w:rPr>
          <w:rFonts w:hAnsi="微软雅黑" w:eastAsia="微软雅黑"/>
          <w:sz w:val="28"/>
          <w:szCs w:val="28"/>
        </w:rPr>
        <w:t>个部门和单位的</w:t>
      </w:r>
      <w:r>
        <w:rPr>
          <w:rFonts w:eastAsia="微软雅黑"/>
          <w:sz w:val="28"/>
          <w:szCs w:val="28"/>
        </w:rPr>
        <w:t>36</w:t>
      </w:r>
      <w:r>
        <w:rPr>
          <w:rFonts w:hAnsi="微软雅黑" w:eastAsia="微软雅黑"/>
          <w:sz w:val="28"/>
          <w:szCs w:val="28"/>
        </w:rPr>
        <w:t>名负责人依法进行了宪法宣誓。这表明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hint="eastAsia" w:eastAsia="微软雅黑"/>
          <w:color w:val="FF0000"/>
          <w:sz w:val="28"/>
          <w:szCs w:val="28"/>
          <w:lang w:eastAsia="zh-CN"/>
        </w:rPr>
        <w:t xml:space="preserve">    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宪法具有至高无上的权威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我国宪法是党和人民意志的集中体现</w:t>
      </w:r>
    </w:p>
    <w:p>
      <w:pPr>
        <w:spacing w:line="360" w:lineRule="auto"/>
        <w:rPr>
          <w:rFonts w:hint="eastAsia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宪法是一切组织和个人的根本活动准则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党领导立法、保证执法、支持司法、带头守法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①②③④</w:t>
      </w:r>
      <w:r>
        <w:rPr>
          <w:rFonts w:hAnsi="微软雅黑" w:eastAsia="微软雅黑"/>
          <w:sz w:val="28"/>
          <w:szCs w:val="28"/>
        </w:rPr>
        <w:t>　　</w:t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①②④</w:t>
      </w:r>
      <w:r>
        <w:rPr>
          <w:rFonts w:hAnsi="微软雅黑" w:eastAsia="微软雅黑"/>
          <w:sz w:val="28"/>
          <w:szCs w:val="28"/>
        </w:rPr>
        <w:t>　　</w:t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①③④</w:t>
      </w:r>
      <w:r>
        <w:rPr>
          <w:rFonts w:hAnsi="微软雅黑" w:eastAsia="微软雅黑"/>
          <w:sz w:val="28"/>
          <w:szCs w:val="28"/>
        </w:rPr>
        <w:t>　　</w:t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①②③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3.(2021·</w:t>
      </w:r>
      <w:r>
        <w:rPr>
          <w:rFonts w:hAnsi="微软雅黑" w:eastAsia="微软雅黑"/>
          <w:sz w:val="28"/>
          <w:szCs w:val="28"/>
        </w:rPr>
        <w:t>内蒙古质检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下列新闻直接体现尊重和保障人权的是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hint="eastAsia" w:eastAsia="微软雅黑"/>
          <w:color w:val="FF0000"/>
          <w:sz w:val="28"/>
          <w:szCs w:val="28"/>
          <w:lang w:eastAsia="zh-CN"/>
        </w:rPr>
        <w:t xml:space="preserve">    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某市供电公司召开</w:t>
      </w:r>
      <w:r>
        <w:rPr>
          <w:rFonts w:eastAsia="微软雅黑"/>
          <w:sz w:val="28"/>
          <w:szCs w:val="28"/>
        </w:rPr>
        <w:t>2021</w:t>
      </w:r>
      <w:r>
        <w:rPr>
          <w:rFonts w:hAnsi="微软雅黑" w:eastAsia="微软雅黑"/>
          <w:sz w:val="28"/>
          <w:szCs w:val="28"/>
        </w:rPr>
        <w:t>年迎峰度夏新闻发布会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通报今年该市电力供需形势和公司迎峰度夏工作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某县人民法院召开执行案款集中兑现大会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将执行到位的</w:t>
      </w:r>
      <w:r>
        <w:rPr>
          <w:rFonts w:eastAsia="微软雅黑"/>
          <w:sz w:val="28"/>
          <w:szCs w:val="28"/>
        </w:rPr>
        <w:t>246</w:t>
      </w:r>
      <w:r>
        <w:rPr>
          <w:rFonts w:hAnsi="微软雅黑" w:eastAsia="微软雅黑"/>
          <w:sz w:val="28"/>
          <w:szCs w:val="28"/>
        </w:rPr>
        <w:t>万余元案款及时发放到</w:t>
      </w:r>
      <w:r>
        <w:rPr>
          <w:rFonts w:eastAsia="微软雅黑"/>
          <w:sz w:val="28"/>
          <w:szCs w:val="28"/>
        </w:rPr>
        <w:t>88</w:t>
      </w:r>
      <w:r>
        <w:rPr>
          <w:rFonts w:hAnsi="微软雅黑" w:eastAsia="微软雅黑"/>
          <w:sz w:val="28"/>
          <w:szCs w:val="28"/>
        </w:rPr>
        <w:t>名申请人手中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解决了农民工的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烦心事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某市普法办组织召开</w:t>
      </w:r>
      <w:r>
        <w:rPr>
          <w:rFonts w:eastAsia="微软雅黑"/>
          <w:sz w:val="28"/>
          <w:szCs w:val="28"/>
        </w:rPr>
        <w:t>2021</w:t>
      </w:r>
      <w:r>
        <w:rPr>
          <w:rFonts w:hAnsi="微软雅黑" w:eastAsia="微软雅黑"/>
          <w:sz w:val="28"/>
          <w:szCs w:val="28"/>
        </w:rPr>
        <w:t>年法治宣传教育工作联席会议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会议要求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市直各单位要坚持普法工作与法治实践相结合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某市公安局、市政府法制办共同举行《某市养犬管理条例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草案</w:t>
      </w:r>
      <w:r>
        <w:rPr>
          <w:rFonts w:eastAsia="微软雅黑"/>
          <w:sz w:val="28"/>
          <w:szCs w:val="28"/>
        </w:rPr>
        <w:t>·</w:t>
      </w:r>
      <w:r>
        <w:rPr>
          <w:rFonts w:hAnsi="微软雅黑" w:eastAsia="微软雅黑"/>
          <w:sz w:val="28"/>
          <w:szCs w:val="28"/>
        </w:rPr>
        <w:t>征求意见稿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》立法听证会</w:t>
      </w:r>
      <w:r>
        <w:rPr>
          <w:rFonts w:eastAsia="微软雅黑"/>
          <w:sz w:val="28"/>
          <w:szCs w:val="28"/>
        </w:rPr>
        <w:t>,10</w:t>
      </w:r>
      <w:r>
        <w:rPr>
          <w:rFonts w:hAnsi="微软雅黑" w:eastAsia="微软雅黑"/>
          <w:sz w:val="28"/>
          <w:szCs w:val="28"/>
        </w:rPr>
        <w:t>名市民群众代表作为听证会陈述人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向该市的养犬管理建言献策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另有</w:t>
      </w:r>
      <w:r>
        <w:rPr>
          <w:rFonts w:eastAsia="微软雅黑"/>
          <w:sz w:val="28"/>
          <w:szCs w:val="28"/>
        </w:rPr>
        <w:t>10</w:t>
      </w:r>
      <w:r>
        <w:rPr>
          <w:rFonts w:hAnsi="微软雅黑" w:eastAsia="微软雅黑"/>
          <w:sz w:val="28"/>
          <w:szCs w:val="28"/>
        </w:rPr>
        <w:t>余名市民代表参加了旁听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①②④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①②③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②③④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4.(2021·</w:t>
      </w:r>
      <w:r>
        <w:rPr>
          <w:rFonts w:hAnsi="微软雅黑" w:eastAsia="微软雅黑"/>
          <w:sz w:val="28"/>
          <w:szCs w:val="28"/>
        </w:rPr>
        <w:t>内蒙古质检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《人民日报》公众号发布了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党大还是法大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习近平用宪法回答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的文章。其中提到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党领导人民制定、实施宪法法律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党自身必须在宪法法律范围内活动。材料直接反映了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hint="eastAsia" w:eastAsia="微软雅黑"/>
          <w:color w:val="FF0000"/>
          <w:sz w:val="28"/>
          <w:szCs w:val="28"/>
          <w:lang w:eastAsia="zh-CN"/>
        </w:rPr>
        <w:t xml:space="preserve">    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宪法是一切法律的总和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中国共产党必须以宪法作为根本的活动准则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中国共产党是最高国家监察机关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宪法与其他法律互为立法基础和立法依据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5.(2021·</w:t>
      </w:r>
      <w:r>
        <w:rPr>
          <w:rFonts w:hAnsi="微软雅黑" w:eastAsia="微软雅黑"/>
          <w:sz w:val="28"/>
          <w:szCs w:val="28"/>
        </w:rPr>
        <w:t>宁夏质检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卢梭说</w:t>
      </w:r>
      <w:r>
        <w:rPr>
          <w:rFonts w:eastAsia="微软雅黑"/>
          <w:sz w:val="28"/>
          <w:szCs w:val="28"/>
        </w:rPr>
        <w:t>:“</w:t>
      </w:r>
      <w:r>
        <w:rPr>
          <w:rFonts w:hAnsi="微软雅黑" w:eastAsia="微软雅黑"/>
          <w:sz w:val="28"/>
          <w:szCs w:val="28"/>
        </w:rPr>
        <w:t>一切法律之中最重要的法律既不是刻在大理石上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也不是刻在铜表上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而是铭刻在公民的内心里。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让宪法真正铭刻于心我们青少年要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hint="eastAsia" w:eastAsia="微软雅黑"/>
          <w:color w:val="FF0000"/>
          <w:sz w:val="28"/>
          <w:szCs w:val="28"/>
          <w:lang w:eastAsia="zh-CN"/>
        </w:rPr>
        <w:t xml:space="preserve">    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认真学习宪法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领会宪法精神</w:t>
      </w:r>
      <w:r>
        <w:rPr>
          <w:rFonts w:eastAsia="微软雅黑"/>
          <w:sz w:val="28"/>
          <w:szCs w:val="28"/>
        </w:rPr>
        <w:t xml:space="preserve"> 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认同宪法价值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树立宪法信仰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坚决捍卫宪法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积极宣传宪法</w:t>
      </w:r>
      <w:r>
        <w:rPr>
          <w:rFonts w:eastAsia="微软雅黑"/>
          <w:sz w:val="28"/>
          <w:szCs w:val="28"/>
        </w:rPr>
        <w:t xml:space="preserve"> 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积极践行宪法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制裁违宪行为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①②④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①③④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②③④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6.(2021·</w:t>
      </w:r>
      <w:r>
        <w:rPr>
          <w:rFonts w:hAnsi="微软雅黑" w:eastAsia="微软雅黑"/>
          <w:sz w:val="28"/>
          <w:szCs w:val="28"/>
        </w:rPr>
        <w:t>内蒙古质检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民法典是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社会生活的百科全书</w:t>
      </w:r>
      <w:r>
        <w:rPr>
          <w:rFonts w:eastAsia="微软雅黑"/>
          <w:sz w:val="28"/>
          <w:szCs w:val="28"/>
        </w:rPr>
        <w:t>”,</w:t>
      </w:r>
      <w:r>
        <w:rPr>
          <w:rFonts w:hAnsi="微软雅黑" w:eastAsia="微软雅黑"/>
          <w:sz w:val="28"/>
          <w:szCs w:val="28"/>
        </w:rPr>
        <w:t>也是市场经济的基本法。</w:t>
      </w:r>
      <w:r>
        <w:rPr>
          <w:rFonts w:eastAsia="微软雅黑"/>
          <w:sz w:val="28"/>
          <w:szCs w:val="28"/>
        </w:rPr>
        <w:t>2020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5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28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十三届全国人大三次会议表决通过了《中华人民共和国民法典》。民法典总则第一条规定</w:t>
      </w:r>
      <w:r>
        <w:rPr>
          <w:rFonts w:eastAsia="微软雅黑"/>
          <w:sz w:val="28"/>
          <w:szCs w:val="28"/>
        </w:rPr>
        <w:t>:“</w:t>
      </w:r>
      <w:r>
        <w:rPr>
          <w:rFonts w:hAnsi="微软雅黑" w:eastAsia="微软雅黑"/>
          <w:sz w:val="28"/>
          <w:szCs w:val="28"/>
        </w:rPr>
        <w:t>为了保护民事主体的合法权益</w:t>
      </w:r>
      <w:r>
        <w:rPr>
          <w:rFonts w:ascii="宋体" w:hAnsi="宋体"/>
          <w:sz w:val="28"/>
          <w:szCs w:val="28"/>
        </w:rPr>
        <w:t>……</w:t>
      </w:r>
      <w:r>
        <w:rPr>
          <w:rFonts w:hAnsi="微软雅黑" w:eastAsia="微软雅黑"/>
          <w:sz w:val="28"/>
          <w:szCs w:val="28"/>
        </w:rPr>
        <w:t>根据宪法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制定本法。</w:t>
      </w:r>
      <w:r>
        <w:rPr>
          <w:rFonts w:eastAsia="微软雅黑"/>
          <w:sz w:val="28"/>
          <w:szCs w:val="28"/>
        </w:rPr>
        <w:t>”“</w:t>
      </w:r>
      <w:r>
        <w:rPr>
          <w:rFonts w:hAnsi="微软雅黑" w:eastAsia="微软雅黑"/>
          <w:sz w:val="28"/>
          <w:szCs w:val="28"/>
        </w:rPr>
        <w:t>根据宪法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制定本法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说明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hint="eastAsia" w:eastAsia="微软雅黑"/>
          <w:color w:val="FF0000"/>
          <w:sz w:val="28"/>
          <w:szCs w:val="28"/>
          <w:lang w:eastAsia="zh-CN"/>
        </w:rPr>
        <w:t xml:space="preserve">    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宪法是其他法律的立法基础和立法依据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宪法只规定了国家生活中的一般性问题</w:t>
      </w:r>
    </w:p>
    <w:p>
      <w:pPr>
        <w:spacing w:line="360" w:lineRule="auto"/>
        <w:rPr>
          <w:rFonts w:hint="eastAsia"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宪法是一切组织和个人的根本活动准则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宪法制定和修改程序比其他法律更严格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7.(2021·</w:t>
      </w:r>
      <w:r>
        <w:rPr>
          <w:rFonts w:hAnsi="微软雅黑" w:eastAsia="微软雅黑"/>
          <w:sz w:val="28"/>
          <w:szCs w:val="28"/>
        </w:rPr>
        <w:t>包头中考</w:t>
      </w:r>
      <w:r>
        <w:rPr>
          <w:rFonts w:eastAsia="微软雅黑"/>
          <w:sz w:val="28"/>
          <w:szCs w:val="28"/>
        </w:rPr>
        <w:t>) 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3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18</w:t>
      </w:r>
      <w:r>
        <w:rPr>
          <w:rFonts w:hAnsi="微软雅黑" w:eastAsia="微软雅黑"/>
          <w:sz w:val="28"/>
          <w:szCs w:val="28"/>
        </w:rPr>
        <w:t>日至</w:t>
      </w:r>
      <w:r>
        <w:rPr>
          <w:rFonts w:eastAsia="微软雅黑"/>
          <w:sz w:val="28"/>
          <w:szCs w:val="28"/>
        </w:rPr>
        <w:t>19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杨洁篪、王毅在同布林肯、沙利文举行中美高层战略对话时强调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中国的发展离不开中国共产党的领导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中国共产党的领导地位是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hint="eastAsia" w:eastAsia="微软雅黑"/>
          <w:color w:val="FF0000"/>
          <w:sz w:val="28"/>
          <w:szCs w:val="28"/>
          <w:lang w:eastAsia="zh-CN"/>
        </w:rPr>
        <w:t xml:space="preserve">    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公民的选择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国际社会的选择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历史的选择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人民的选择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②④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8.(2021·</w:t>
      </w:r>
      <w:r>
        <w:rPr>
          <w:rFonts w:hAnsi="微软雅黑" w:eastAsia="微软雅黑"/>
          <w:sz w:val="28"/>
          <w:szCs w:val="28"/>
        </w:rPr>
        <w:t>莆田质检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我国公民依法行使政治权利和自由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是人民行使当家作主权利的重要形式。下列做法属于依法行使政治权利和自由的是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hint="eastAsia" w:eastAsia="微软雅黑"/>
          <w:color w:val="FF0000"/>
          <w:sz w:val="28"/>
          <w:szCs w:val="28"/>
          <w:lang w:eastAsia="zh-CN"/>
        </w:rPr>
        <w:t xml:space="preserve">    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发朋友圈辱骂卖劣质产品的微商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将自己的作文集交给出版社出版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将分类好的垃圾扔到对应垃圾桶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向国家工作人员提出批评和建议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②④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9.(2021·</w:t>
      </w:r>
      <w:r>
        <w:rPr>
          <w:rFonts w:hAnsi="微软雅黑" w:eastAsia="微软雅黑"/>
          <w:sz w:val="28"/>
          <w:szCs w:val="28"/>
        </w:rPr>
        <w:t>无锡中考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行使权利有界限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只有在一个崇尚理性、尊重边界和规则的社会中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人们才能真正获得追求幸福和梦想的权利。下列属于滥用权利的有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hint="eastAsia" w:eastAsia="微软雅黑"/>
          <w:color w:val="FF0000"/>
          <w:sz w:val="28"/>
          <w:szCs w:val="28"/>
          <w:lang w:eastAsia="zh-CN"/>
        </w:rPr>
        <w:t xml:space="preserve">    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甲村位于河道的上游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有权截水自用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下游乙村不能干涉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甲同学把他人的诗稍作修改署上自己的姓名发表在当地报纸上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某同学向环保局举报当地某工厂向河道偷排工业污水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某同学向学校提出控制作业量保证学生足够睡眠时间的建议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①②③</w:t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②③④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10.(2021·</w:t>
      </w:r>
      <w:r>
        <w:rPr>
          <w:rFonts w:hAnsi="微软雅黑" w:eastAsia="微软雅黑"/>
          <w:sz w:val="28"/>
          <w:szCs w:val="28"/>
        </w:rPr>
        <w:t>北部湾学业考</w:t>
      </w:r>
      <w:r>
        <w:rPr>
          <w:rFonts w:eastAsia="微软雅黑"/>
          <w:sz w:val="28"/>
          <w:szCs w:val="28"/>
        </w:rPr>
        <w:t>) 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5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12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鲁某某在北京乘坐某公交车时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不按防疫规定正确佩戴口罩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且对提醒劝阻的司乘人员进行辱骂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被依法处以行政拘留七日的处罚。这告诉我们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hint="eastAsia" w:eastAsia="微软雅黑"/>
          <w:color w:val="FF0000"/>
          <w:sz w:val="28"/>
          <w:szCs w:val="28"/>
          <w:lang w:eastAsia="zh-CN"/>
        </w:rPr>
        <w:t xml:space="preserve">    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任何权利都是有范围的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不戴口罩都会受到行政拘留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社会进步必然要求牺牲个人自由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公民不能只享受权利而不承担义务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①④</w:t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②③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②④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二、非选择题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共</w:t>
      </w:r>
      <w:r>
        <w:rPr>
          <w:rFonts w:eastAsia="微软雅黑"/>
          <w:sz w:val="28"/>
          <w:szCs w:val="28"/>
        </w:rPr>
        <w:t>40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11.(12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材料一　潍坊新上线了一个微信小程序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潍坊智慧城管</w:t>
      </w:r>
      <w:r>
        <w:rPr>
          <w:rFonts w:eastAsia="微软雅黑"/>
          <w:sz w:val="28"/>
          <w:szCs w:val="28"/>
        </w:rPr>
        <w:t>”,</w:t>
      </w:r>
      <w:r>
        <w:rPr>
          <w:rFonts w:hAnsi="微软雅黑" w:eastAsia="微软雅黑"/>
          <w:sz w:val="28"/>
          <w:szCs w:val="28"/>
        </w:rPr>
        <w:t>通过里面的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随手拍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栏目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市民可以将身边破坏市容市貌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违反城市管理规定的不文明行为上传举报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核实后会给予举报市民</w:t>
      </w:r>
      <w:r>
        <w:rPr>
          <w:rFonts w:eastAsia="微软雅黑"/>
          <w:sz w:val="28"/>
          <w:szCs w:val="28"/>
        </w:rPr>
        <w:t>1</w:t>
      </w:r>
      <w:r>
        <w:rPr>
          <w:rFonts w:hAnsi="微软雅黑" w:eastAsia="微软雅黑"/>
          <w:sz w:val="28"/>
          <w:szCs w:val="28"/>
        </w:rPr>
        <w:t>元</w:t>
      </w:r>
      <w:r>
        <w:rPr>
          <w:rFonts w:eastAsia="微软雅黑"/>
          <w:sz w:val="28"/>
          <w:szCs w:val="28"/>
        </w:rPr>
        <w:t>-50</w:t>
      </w:r>
      <w:r>
        <w:rPr>
          <w:rFonts w:hAnsi="微软雅黑" w:eastAsia="微软雅黑"/>
          <w:sz w:val="28"/>
          <w:szCs w:val="28"/>
        </w:rPr>
        <w:t>元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甚至</w:t>
      </w:r>
      <w:r>
        <w:rPr>
          <w:rFonts w:eastAsia="微软雅黑"/>
          <w:sz w:val="28"/>
          <w:szCs w:val="28"/>
        </w:rPr>
        <w:t>100</w:t>
      </w:r>
      <w:r>
        <w:rPr>
          <w:rFonts w:hAnsi="微软雅黑" w:eastAsia="微软雅黑"/>
          <w:sz w:val="28"/>
          <w:szCs w:val="28"/>
        </w:rPr>
        <w:t>元的微信红包奖励。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材料二　提起成都太古里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不少人会想起走在路上的帅哥美女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近一两年来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这里成为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街拍胜地</w:t>
      </w:r>
      <w:r>
        <w:rPr>
          <w:rFonts w:eastAsia="微软雅黑"/>
          <w:sz w:val="28"/>
          <w:szCs w:val="28"/>
        </w:rPr>
        <w:t>”,</w:t>
      </w:r>
      <w:r>
        <w:rPr>
          <w:rFonts w:hAnsi="微软雅黑" w:eastAsia="微软雅黑"/>
          <w:sz w:val="28"/>
          <w:szCs w:val="28"/>
        </w:rPr>
        <w:t>很多摄影师扛着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长枪短炮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在这儿守候。现在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这一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街拍胜地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不能再随意拍摄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太古里竖起的告示牌提示</w:t>
      </w:r>
      <w:r>
        <w:rPr>
          <w:rFonts w:eastAsia="微软雅黑"/>
          <w:sz w:val="28"/>
          <w:szCs w:val="28"/>
        </w:rPr>
        <w:t>,“</w:t>
      </w:r>
      <w:r>
        <w:rPr>
          <w:rFonts w:hAnsi="微软雅黑" w:eastAsia="微软雅黑"/>
          <w:sz w:val="28"/>
          <w:szCs w:val="28"/>
        </w:rPr>
        <w:t>提高防范意识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保护个人肖像权</w:t>
      </w:r>
      <w:r>
        <w:rPr>
          <w:rFonts w:eastAsia="微软雅黑"/>
          <w:sz w:val="28"/>
          <w:szCs w:val="28"/>
        </w:rPr>
        <w:t>”,</w:t>
      </w:r>
      <w:r>
        <w:rPr>
          <w:rFonts w:hAnsi="微软雅黑" w:eastAsia="微软雅黑"/>
          <w:sz w:val="28"/>
          <w:szCs w:val="28"/>
        </w:rPr>
        <w:t>文明守则中写明</w:t>
      </w:r>
      <w:r>
        <w:rPr>
          <w:rFonts w:eastAsia="微软雅黑"/>
          <w:sz w:val="28"/>
          <w:szCs w:val="28"/>
        </w:rPr>
        <w:t>,“</w:t>
      </w:r>
      <w:r>
        <w:rPr>
          <w:rFonts w:hAnsi="微软雅黑" w:eastAsia="微软雅黑"/>
          <w:sz w:val="28"/>
          <w:szCs w:val="28"/>
        </w:rPr>
        <w:t>禁止未经允许的拍照</w:t>
      </w:r>
      <w:r>
        <w:rPr>
          <w:rFonts w:eastAsia="微软雅黑"/>
          <w:sz w:val="28"/>
          <w:szCs w:val="28"/>
        </w:rPr>
        <w:t>/</w:t>
      </w:r>
      <w:r>
        <w:rPr>
          <w:rFonts w:hAnsi="微软雅黑" w:eastAsia="微软雅黑"/>
          <w:sz w:val="28"/>
          <w:szCs w:val="28"/>
        </w:rPr>
        <w:t>拍摄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(1)</w:t>
      </w:r>
      <w:r>
        <w:rPr>
          <w:rFonts w:hAnsi="微软雅黑" w:eastAsia="微软雅黑"/>
          <w:sz w:val="28"/>
          <w:szCs w:val="28"/>
        </w:rPr>
        <w:t>请从权利角度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分析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随手拍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获得鼓励或奖励的意义。</w:t>
      </w:r>
      <w:r>
        <w:rPr>
          <w:rFonts w:eastAsia="微软雅黑"/>
          <w:sz w:val="28"/>
          <w:szCs w:val="28"/>
        </w:rPr>
        <w:t>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(2)</w:t>
      </w:r>
      <w:r>
        <w:rPr>
          <w:rFonts w:hAnsi="微软雅黑" w:eastAsia="微软雅黑"/>
          <w:sz w:val="28"/>
          <w:szCs w:val="28"/>
        </w:rPr>
        <w:t>从权利和义务关系的角度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对随意街拍者提出告诫。</w:t>
      </w:r>
      <w:r>
        <w:rPr>
          <w:rFonts w:eastAsia="微软雅黑"/>
          <w:sz w:val="28"/>
          <w:szCs w:val="28"/>
        </w:rPr>
        <w:t>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(3)</w:t>
      </w:r>
      <w:r>
        <w:rPr>
          <w:rFonts w:hAnsi="微软雅黑" w:eastAsia="微软雅黑"/>
          <w:sz w:val="28"/>
          <w:szCs w:val="28"/>
        </w:rPr>
        <w:t>综合上述材料及问题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你对权利的行使有何认识</w:t>
      </w:r>
      <w:r>
        <w:rPr>
          <w:rFonts w:eastAsia="微软雅黑"/>
          <w:sz w:val="28"/>
          <w:szCs w:val="28"/>
        </w:rPr>
        <w:t>? 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eastAsia="微软雅黑"/>
          <w:sz w:val="28"/>
          <w:szCs w:val="28"/>
        </w:rPr>
        <w:t>12.(14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)(2021·</w:t>
      </w:r>
      <w:r>
        <w:rPr>
          <w:rFonts w:hAnsi="微软雅黑" w:eastAsia="微软雅黑"/>
          <w:sz w:val="28"/>
          <w:szCs w:val="28"/>
        </w:rPr>
        <w:t>鄂尔多斯质检</w:t>
      </w:r>
      <w:r>
        <w:rPr>
          <w:rFonts w:eastAsia="微软雅黑"/>
          <w:sz w:val="28"/>
          <w:szCs w:val="28"/>
        </w:rPr>
        <w:t>)</w:t>
      </w:r>
      <w:r>
        <w:rPr>
          <w:rFonts w:hint="eastAsia" w:hAnsi="微软雅黑" w:eastAsia="微软雅黑"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材料一　</w:t>
      </w:r>
      <w:r>
        <w:rPr>
          <w:rFonts w:eastAsia="微软雅黑"/>
          <w:sz w:val="28"/>
          <w:szCs w:val="28"/>
        </w:rPr>
        <w:t>2020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5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22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习近平总书记在内蒙古代表团审议时指出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人民至上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生命至上</w:t>
      </w:r>
      <w:r>
        <w:rPr>
          <w:rFonts w:eastAsia="微软雅黑"/>
          <w:sz w:val="28"/>
          <w:szCs w:val="28"/>
        </w:rPr>
        <w:t>!</w:t>
      </w:r>
      <w:r>
        <w:rPr>
          <w:rFonts w:hAnsi="微软雅黑" w:eastAsia="微软雅黑"/>
          <w:sz w:val="28"/>
          <w:szCs w:val="28"/>
        </w:rPr>
        <w:t>中国共产党始终把人民利益放在第一位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始终把人民生命健康放在第一位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在这场与疫情搏击、与死神赛跑的疫情防控阻击战中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全国调集最优秀的医生、最先进的设备、最急需的资源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全力以赴投入疫病救治。为保护人民生命安全和身体健康不惜一切代价。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(1)</w:t>
      </w:r>
      <w:r>
        <w:rPr>
          <w:rFonts w:hAnsi="微软雅黑" w:eastAsia="微软雅黑"/>
          <w:sz w:val="28"/>
          <w:szCs w:val="28"/>
        </w:rPr>
        <w:t>材料一体现了我国宪法的哪些原则</w:t>
      </w:r>
      <w:r>
        <w:rPr>
          <w:rFonts w:eastAsia="微软雅黑"/>
          <w:sz w:val="28"/>
          <w:szCs w:val="28"/>
        </w:rPr>
        <w:t>?(4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材料二　立善法于天下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则天下治。作为国之根本、法之源泉的宪法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是法律体系的核心。坚持依法治国首先要坚持依宪治国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坚持依法执政首先要坚持依宪执政</w:t>
      </w:r>
      <w:r>
        <w:rPr>
          <w:rFonts w:eastAsia="微软雅黑"/>
          <w:sz w:val="28"/>
          <w:szCs w:val="28"/>
        </w:rPr>
        <w:t>;</w:t>
      </w:r>
      <w:r>
        <w:rPr>
          <w:rFonts w:hAnsi="微软雅黑" w:eastAsia="微软雅黑"/>
          <w:sz w:val="28"/>
          <w:szCs w:val="28"/>
        </w:rPr>
        <w:t>宪法的重要性不言而喻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我们必须要加强宪法教育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增强全社会特别是青少年的宪法意识。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(2)</w:t>
      </w:r>
      <w:r>
        <w:rPr>
          <w:rFonts w:hAnsi="微软雅黑" w:eastAsia="微软雅黑"/>
          <w:sz w:val="28"/>
          <w:szCs w:val="28"/>
        </w:rPr>
        <w:t>根据材料二及所学知识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说出我国宪法具有怎样的地位。</w:t>
      </w:r>
      <w:r>
        <w:rPr>
          <w:rFonts w:eastAsia="微软雅黑"/>
          <w:sz w:val="28"/>
          <w:szCs w:val="28"/>
        </w:rPr>
        <w:t>(6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(3)</w:t>
      </w:r>
      <w:r>
        <w:rPr>
          <w:rFonts w:hAnsi="微软雅黑" w:eastAsia="微软雅黑"/>
          <w:sz w:val="28"/>
          <w:szCs w:val="28"/>
        </w:rPr>
        <w:t>为增强宪法意识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请你给青少年提几条合理化建议。</w:t>
      </w:r>
      <w:r>
        <w:rPr>
          <w:rFonts w:eastAsia="微软雅黑"/>
          <w:sz w:val="28"/>
          <w:szCs w:val="28"/>
        </w:rPr>
        <w:t>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13.(14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)(2021·</w:t>
      </w:r>
      <w:r>
        <w:rPr>
          <w:rFonts w:hAnsi="微软雅黑" w:eastAsia="微软雅黑"/>
          <w:sz w:val="28"/>
          <w:szCs w:val="28"/>
        </w:rPr>
        <w:t>新疆质检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小江高中毕业后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响应国家号召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参加中国人民解放军武装警察部队。退役后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他尽心照料父母。同时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自筹资金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经营饮食业。由于遵纪守法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积极纳税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多次被税务部门评为纳税先进分子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他还被选举为区人大代表。在</w:t>
      </w:r>
      <w:r>
        <w:rPr>
          <w:rFonts w:eastAsia="微软雅黑"/>
          <w:sz w:val="28"/>
          <w:szCs w:val="28"/>
        </w:rPr>
        <w:t>2020</w:t>
      </w:r>
      <w:r>
        <w:rPr>
          <w:rFonts w:hAnsi="微软雅黑" w:eastAsia="微软雅黑"/>
          <w:sz w:val="28"/>
          <w:szCs w:val="28"/>
        </w:rPr>
        <w:t>年全国人民众志成城抗击新冠肺炎疫情的过程中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他无条件地执行国家的决定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让餐厅暂停营业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并通过公益平台捐赠</w:t>
      </w:r>
      <w:r>
        <w:rPr>
          <w:rFonts w:eastAsia="微软雅黑"/>
          <w:sz w:val="28"/>
          <w:szCs w:val="28"/>
        </w:rPr>
        <w:t>3</w:t>
      </w:r>
      <w:r>
        <w:rPr>
          <w:rFonts w:hAnsi="微软雅黑" w:eastAsia="微软雅黑"/>
          <w:sz w:val="28"/>
          <w:szCs w:val="28"/>
        </w:rPr>
        <w:t>万元人民币支援湖北。</w:t>
      </w:r>
    </w:p>
    <w:p>
      <w:pPr>
        <w:spacing w:line="360" w:lineRule="auto"/>
        <w:ind w:firstLine="560" w:firstLineChars="200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有人问他为什么要这样做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他说</w:t>
      </w:r>
      <w:r>
        <w:rPr>
          <w:rFonts w:eastAsia="微软雅黑"/>
          <w:sz w:val="28"/>
          <w:szCs w:val="28"/>
        </w:rPr>
        <w:t>:“</w:t>
      </w:r>
      <w:r>
        <w:rPr>
          <w:rFonts w:hAnsi="微软雅黑" w:eastAsia="微软雅黑"/>
          <w:sz w:val="28"/>
          <w:szCs w:val="28"/>
        </w:rPr>
        <w:t>权利就像手上捧着的一颗珍珠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它体现着当家作主的荣耀</w:t>
      </w:r>
      <w:r>
        <w:rPr>
          <w:rFonts w:eastAsia="微软雅黑"/>
          <w:sz w:val="28"/>
          <w:szCs w:val="28"/>
        </w:rPr>
        <w:t>;</w:t>
      </w:r>
      <w:r>
        <w:rPr>
          <w:rFonts w:hAnsi="微软雅黑" w:eastAsia="微软雅黑"/>
          <w:sz w:val="28"/>
          <w:szCs w:val="28"/>
        </w:rPr>
        <w:t>义务就像手里握着的一把锄头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一种农具</w:t>
      </w:r>
      <w:r>
        <w:rPr>
          <w:rFonts w:eastAsia="微软雅黑"/>
          <w:sz w:val="28"/>
          <w:szCs w:val="28"/>
        </w:rPr>
        <w:t>),</w:t>
      </w:r>
      <w:r>
        <w:rPr>
          <w:rFonts w:hAnsi="微软雅黑" w:eastAsia="微软雅黑"/>
          <w:sz w:val="28"/>
          <w:szCs w:val="28"/>
        </w:rPr>
        <w:t>它意味着要付出辛劳的汗水。我要一手托着珍珠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一手握着锄头。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(1)</w:t>
      </w:r>
      <w:r>
        <w:rPr>
          <w:rFonts w:hAnsi="微软雅黑" w:eastAsia="微软雅黑"/>
          <w:sz w:val="28"/>
          <w:szCs w:val="28"/>
        </w:rPr>
        <w:t>小江享受了宪法赋予的哪些基本权利</w:t>
      </w:r>
      <w:r>
        <w:rPr>
          <w:rFonts w:eastAsia="微软雅黑"/>
          <w:sz w:val="28"/>
          <w:szCs w:val="28"/>
        </w:rPr>
        <w:t>?</w:t>
      </w:r>
      <w:r>
        <w:rPr>
          <w:rFonts w:hAnsi="微软雅黑" w:eastAsia="微软雅黑"/>
          <w:sz w:val="28"/>
          <w:szCs w:val="28"/>
        </w:rPr>
        <w:t>履行了哪些基本义务</w:t>
      </w:r>
      <w:r>
        <w:rPr>
          <w:rFonts w:eastAsia="微软雅黑"/>
          <w:sz w:val="28"/>
          <w:szCs w:val="28"/>
        </w:rPr>
        <w:t>?(</w:t>
      </w:r>
      <w:r>
        <w:rPr>
          <w:rFonts w:hAnsi="微软雅黑" w:eastAsia="微软雅黑"/>
          <w:sz w:val="28"/>
          <w:szCs w:val="28"/>
        </w:rPr>
        <w:t>至少各三项</w:t>
      </w:r>
      <w:r>
        <w:rPr>
          <w:rFonts w:eastAsia="微软雅黑"/>
          <w:sz w:val="28"/>
          <w:szCs w:val="28"/>
        </w:rPr>
        <w:t>)(6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(2)</w:t>
      </w:r>
      <w:r>
        <w:rPr>
          <w:rFonts w:hAnsi="微软雅黑" w:eastAsia="微软雅黑"/>
          <w:sz w:val="28"/>
          <w:szCs w:val="28"/>
        </w:rPr>
        <w:t>运用所学相关知识分析</w:t>
      </w:r>
      <w:r>
        <w:rPr>
          <w:rFonts w:eastAsia="微软雅黑"/>
          <w:sz w:val="28"/>
          <w:szCs w:val="28"/>
        </w:rPr>
        <w:t>:</w:t>
      </w:r>
      <w:r>
        <w:rPr>
          <w:rFonts w:hAnsi="微软雅黑" w:eastAsia="微软雅黑"/>
          <w:sz w:val="28"/>
          <w:szCs w:val="28"/>
        </w:rPr>
        <w:t>作为一名公民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为什么要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一手托着珍珠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一手握着锄头</w:t>
      </w:r>
      <w:r>
        <w:rPr>
          <w:rFonts w:eastAsia="微软雅黑"/>
          <w:sz w:val="28"/>
          <w:szCs w:val="28"/>
        </w:rPr>
        <w:t>”?(4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(3)</w:t>
      </w:r>
      <w:r>
        <w:rPr>
          <w:rFonts w:hAnsi="微软雅黑" w:eastAsia="微软雅黑"/>
          <w:sz w:val="28"/>
          <w:szCs w:val="28"/>
        </w:rPr>
        <w:t>我们要怎样正确对待权利与义务的关系</w:t>
      </w:r>
      <w:r>
        <w:rPr>
          <w:rFonts w:eastAsia="微软雅黑"/>
          <w:sz w:val="28"/>
          <w:szCs w:val="28"/>
        </w:rPr>
        <w:t>?(4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pStyle w:val="2"/>
        <w:spacing w:line="360" w:lineRule="auto"/>
        <w:jc w:val="right"/>
        <w:rPr>
          <w:rFonts w:hint="eastAsia" w:ascii="黑体" w:hAnsi="宋体" w:eastAsia="黑体" w:cs="宋体"/>
          <w:b/>
          <w:color w:val="FF0000"/>
          <w:sz w:val="36"/>
          <w:szCs w:val="36"/>
          <w:lang w:eastAsia="zh-CN"/>
        </w:rPr>
      </w:pPr>
      <w:r>
        <w:rPr>
          <w:rFonts w:hint="eastAsia" w:ascii="Times New Roman" w:hAnsi="微软雅黑" w:eastAsia="微软雅黑"/>
          <w:b/>
          <w:color w:val="FF0000"/>
          <w:sz w:val="28"/>
          <w:szCs w:val="28"/>
          <w:lang w:eastAsia="zh-CN"/>
        </w:rPr>
        <w:t xml:space="preserve">    </w:t>
      </w:r>
    </w:p>
    <w:sectPr>
      <w:headerReference r:id="rId4" w:type="first"/>
      <w:headerReference r:id="rId3" w:type="even"/>
      <w:footerReference r:id="rId5" w:type="even"/>
      <w:pgSz w:w="11906" w:h="16838"/>
      <w:pgMar w:top="1418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EU-BZ">
    <w:altName w:val="微软雅黑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NEU-BZ-S92">
    <w:altName w:val="宋体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3" name="WordPictureWatermark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2" name="WordPictureWatermark1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D"/>
    <w:rsid w:val="0000118F"/>
    <w:rsid w:val="000049D9"/>
    <w:rsid w:val="000065B6"/>
    <w:rsid w:val="0001217C"/>
    <w:rsid w:val="0001245D"/>
    <w:rsid w:val="00013A54"/>
    <w:rsid w:val="00017070"/>
    <w:rsid w:val="00017148"/>
    <w:rsid w:val="000265B8"/>
    <w:rsid w:val="000328DA"/>
    <w:rsid w:val="00052037"/>
    <w:rsid w:val="00054ED3"/>
    <w:rsid w:val="0006202A"/>
    <w:rsid w:val="000642C9"/>
    <w:rsid w:val="00064A81"/>
    <w:rsid w:val="00066204"/>
    <w:rsid w:val="00066519"/>
    <w:rsid w:val="00066648"/>
    <w:rsid w:val="00073261"/>
    <w:rsid w:val="000812C4"/>
    <w:rsid w:val="0008139A"/>
    <w:rsid w:val="000824F3"/>
    <w:rsid w:val="00094947"/>
    <w:rsid w:val="000A37D6"/>
    <w:rsid w:val="000A3955"/>
    <w:rsid w:val="000A4401"/>
    <w:rsid w:val="000B197F"/>
    <w:rsid w:val="000B26EF"/>
    <w:rsid w:val="000B2B50"/>
    <w:rsid w:val="000B3F0C"/>
    <w:rsid w:val="000C1F23"/>
    <w:rsid w:val="000C471C"/>
    <w:rsid w:val="000D086F"/>
    <w:rsid w:val="000D4A9C"/>
    <w:rsid w:val="000D621E"/>
    <w:rsid w:val="000E177F"/>
    <w:rsid w:val="000F0A71"/>
    <w:rsid w:val="000F37F0"/>
    <w:rsid w:val="000F398D"/>
    <w:rsid w:val="000F71B9"/>
    <w:rsid w:val="000F764A"/>
    <w:rsid w:val="0010230C"/>
    <w:rsid w:val="00102D12"/>
    <w:rsid w:val="001106AE"/>
    <w:rsid w:val="001106CF"/>
    <w:rsid w:val="00111B6F"/>
    <w:rsid w:val="00112276"/>
    <w:rsid w:val="00114E54"/>
    <w:rsid w:val="00115F6B"/>
    <w:rsid w:val="00125154"/>
    <w:rsid w:val="00130DCB"/>
    <w:rsid w:val="001364C0"/>
    <w:rsid w:val="00146163"/>
    <w:rsid w:val="00147759"/>
    <w:rsid w:val="00147790"/>
    <w:rsid w:val="00147B98"/>
    <w:rsid w:val="00150504"/>
    <w:rsid w:val="00152F8F"/>
    <w:rsid w:val="00156F9E"/>
    <w:rsid w:val="0016205D"/>
    <w:rsid w:val="00162653"/>
    <w:rsid w:val="00190416"/>
    <w:rsid w:val="001926CC"/>
    <w:rsid w:val="001927F2"/>
    <w:rsid w:val="001929E9"/>
    <w:rsid w:val="0019375E"/>
    <w:rsid w:val="0019650B"/>
    <w:rsid w:val="001A0611"/>
    <w:rsid w:val="001A1C5C"/>
    <w:rsid w:val="001A30D2"/>
    <w:rsid w:val="001A32C4"/>
    <w:rsid w:val="001A7C6F"/>
    <w:rsid w:val="001B1587"/>
    <w:rsid w:val="001B3E2B"/>
    <w:rsid w:val="001B65F6"/>
    <w:rsid w:val="001B7925"/>
    <w:rsid w:val="001B7FBF"/>
    <w:rsid w:val="001C5D50"/>
    <w:rsid w:val="001C5EB1"/>
    <w:rsid w:val="001D5ECA"/>
    <w:rsid w:val="001D6B4E"/>
    <w:rsid w:val="001D6C04"/>
    <w:rsid w:val="001E3C0B"/>
    <w:rsid w:val="001E51C1"/>
    <w:rsid w:val="001E59D2"/>
    <w:rsid w:val="001F01A6"/>
    <w:rsid w:val="001F1D54"/>
    <w:rsid w:val="001F1F2C"/>
    <w:rsid w:val="002000F3"/>
    <w:rsid w:val="00201E2B"/>
    <w:rsid w:val="0020216B"/>
    <w:rsid w:val="00210252"/>
    <w:rsid w:val="002131E1"/>
    <w:rsid w:val="00215BC7"/>
    <w:rsid w:val="00216817"/>
    <w:rsid w:val="00217A4A"/>
    <w:rsid w:val="00223AB2"/>
    <w:rsid w:val="00236224"/>
    <w:rsid w:val="00240555"/>
    <w:rsid w:val="00240A80"/>
    <w:rsid w:val="002559F9"/>
    <w:rsid w:val="00255A5F"/>
    <w:rsid w:val="00267049"/>
    <w:rsid w:val="00274062"/>
    <w:rsid w:val="00275092"/>
    <w:rsid w:val="00275992"/>
    <w:rsid w:val="00281C52"/>
    <w:rsid w:val="00283E0A"/>
    <w:rsid w:val="002943E7"/>
    <w:rsid w:val="00297E06"/>
    <w:rsid w:val="002A3189"/>
    <w:rsid w:val="002B3160"/>
    <w:rsid w:val="002B5BDB"/>
    <w:rsid w:val="002C165D"/>
    <w:rsid w:val="002C41A7"/>
    <w:rsid w:val="002D1A04"/>
    <w:rsid w:val="002D2D4C"/>
    <w:rsid w:val="002D3116"/>
    <w:rsid w:val="002E4129"/>
    <w:rsid w:val="002E696C"/>
    <w:rsid w:val="002E7C78"/>
    <w:rsid w:val="002F5254"/>
    <w:rsid w:val="002F7429"/>
    <w:rsid w:val="0030350E"/>
    <w:rsid w:val="00316870"/>
    <w:rsid w:val="00317731"/>
    <w:rsid w:val="0032005B"/>
    <w:rsid w:val="003215A9"/>
    <w:rsid w:val="0032274D"/>
    <w:rsid w:val="00325B22"/>
    <w:rsid w:val="00326C3D"/>
    <w:rsid w:val="00326F3E"/>
    <w:rsid w:val="00333331"/>
    <w:rsid w:val="00344248"/>
    <w:rsid w:val="00344D6B"/>
    <w:rsid w:val="0034569A"/>
    <w:rsid w:val="00355E20"/>
    <w:rsid w:val="00360F87"/>
    <w:rsid w:val="00361617"/>
    <w:rsid w:val="00363B04"/>
    <w:rsid w:val="0036739F"/>
    <w:rsid w:val="00372B4F"/>
    <w:rsid w:val="003739F0"/>
    <w:rsid w:val="0039359D"/>
    <w:rsid w:val="003976AF"/>
    <w:rsid w:val="003A3A87"/>
    <w:rsid w:val="003A4865"/>
    <w:rsid w:val="003A6615"/>
    <w:rsid w:val="003B3BDB"/>
    <w:rsid w:val="003B3E47"/>
    <w:rsid w:val="003C464D"/>
    <w:rsid w:val="003C5E8D"/>
    <w:rsid w:val="003D0CD3"/>
    <w:rsid w:val="003D134F"/>
    <w:rsid w:val="003D2530"/>
    <w:rsid w:val="003D2C11"/>
    <w:rsid w:val="003E0D1F"/>
    <w:rsid w:val="00400494"/>
    <w:rsid w:val="0040155E"/>
    <w:rsid w:val="00407DA6"/>
    <w:rsid w:val="00416293"/>
    <w:rsid w:val="00421D2A"/>
    <w:rsid w:val="00423855"/>
    <w:rsid w:val="0042398A"/>
    <w:rsid w:val="00425506"/>
    <w:rsid w:val="004274CA"/>
    <w:rsid w:val="00430F5A"/>
    <w:rsid w:val="00432A51"/>
    <w:rsid w:val="00433DFE"/>
    <w:rsid w:val="00433FEA"/>
    <w:rsid w:val="004341AA"/>
    <w:rsid w:val="00435119"/>
    <w:rsid w:val="00435AEA"/>
    <w:rsid w:val="004477ED"/>
    <w:rsid w:val="00452E00"/>
    <w:rsid w:val="00457F74"/>
    <w:rsid w:val="00461373"/>
    <w:rsid w:val="00466D97"/>
    <w:rsid w:val="0047040A"/>
    <w:rsid w:val="00480C89"/>
    <w:rsid w:val="00481F6A"/>
    <w:rsid w:val="0048791C"/>
    <w:rsid w:val="00493A19"/>
    <w:rsid w:val="00493FB3"/>
    <w:rsid w:val="004A1A9B"/>
    <w:rsid w:val="004C5FAA"/>
    <w:rsid w:val="004C66EB"/>
    <w:rsid w:val="004C7521"/>
    <w:rsid w:val="004D0193"/>
    <w:rsid w:val="004D0DEA"/>
    <w:rsid w:val="004D6036"/>
    <w:rsid w:val="004F01F9"/>
    <w:rsid w:val="004F215E"/>
    <w:rsid w:val="004F5F5C"/>
    <w:rsid w:val="00512342"/>
    <w:rsid w:val="00521744"/>
    <w:rsid w:val="00523806"/>
    <w:rsid w:val="00536668"/>
    <w:rsid w:val="005379B8"/>
    <w:rsid w:val="00540E93"/>
    <w:rsid w:val="00541268"/>
    <w:rsid w:val="005443BB"/>
    <w:rsid w:val="00546B4F"/>
    <w:rsid w:val="00561E90"/>
    <w:rsid w:val="00570F13"/>
    <w:rsid w:val="00571404"/>
    <w:rsid w:val="00573D19"/>
    <w:rsid w:val="00580D9D"/>
    <w:rsid w:val="00582D59"/>
    <w:rsid w:val="00586264"/>
    <w:rsid w:val="00591CB8"/>
    <w:rsid w:val="00592D28"/>
    <w:rsid w:val="00596E63"/>
    <w:rsid w:val="005976DC"/>
    <w:rsid w:val="005A178B"/>
    <w:rsid w:val="005A6E83"/>
    <w:rsid w:val="005A7B28"/>
    <w:rsid w:val="005B1DD3"/>
    <w:rsid w:val="005B247E"/>
    <w:rsid w:val="005B3B3E"/>
    <w:rsid w:val="005C0AF4"/>
    <w:rsid w:val="005C25CB"/>
    <w:rsid w:val="005C436F"/>
    <w:rsid w:val="005C476D"/>
    <w:rsid w:val="005C5862"/>
    <w:rsid w:val="005D2981"/>
    <w:rsid w:val="005D6346"/>
    <w:rsid w:val="005D707A"/>
    <w:rsid w:val="005D7AB9"/>
    <w:rsid w:val="005E2652"/>
    <w:rsid w:val="005E7C59"/>
    <w:rsid w:val="005F5042"/>
    <w:rsid w:val="005F7ACC"/>
    <w:rsid w:val="006005E6"/>
    <w:rsid w:val="00603AB9"/>
    <w:rsid w:val="0061081E"/>
    <w:rsid w:val="00620947"/>
    <w:rsid w:val="00620EB2"/>
    <w:rsid w:val="00621D41"/>
    <w:rsid w:val="00630598"/>
    <w:rsid w:val="00635B51"/>
    <w:rsid w:val="006369BB"/>
    <w:rsid w:val="00637405"/>
    <w:rsid w:val="006426FD"/>
    <w:rsid w:val="00656C0B"/>
    <w:rsid w:val="00656F76"/>
    <w:rsid w:val="0066453D"/>
    <w:rsid w:val="00666B8C"/>
    <w:rsid w:val="0066704A"/>
    <w:rsid w:val="006673E5"/>
    <w:rsid w:val="00675A3C"/>
    <w:rsid w:val="00686ABA"/>
    <w:rsid w:val="00694B5B"/>
    <w:rsid w:val="00696598"/>
    <w:rsid w:val="00696EE3"/>
    <w:rsid w:val="006A5C0B"/>
    <w:rsid w:val="006A5CD2"/>
    <w:rsid w:val="006B57F8"/>
    <w:rsid w:val="006B780F"/>
    <w:rsid w:val="006C2CC5"/>
    <w:rsid w:val="006C3C52"/>
    <w:rsid w:val="006D6048"/>
    <w:rsid w:val="006E0FEF"/>
    <w:rsid w:val="006E1964"/>
    <w:rsid w:val="006E2AF2"/>
    <w:rsid w:val="006E46EB"/>
    <w:rsid w:val="006E4E2A"/>
    <w:rsid w:val="006E7754"/>
    <w:rsid w:val="006F23AD"/>
    <w:rsid w:val="006F3724"/>
    <w:rsid w:val="006F55CC"/>
    <w:rsid w:val="00700DCE"/>
    <w:rsid w:val="00702AF3"/>
    <w:rsid w:val="00703762"/>
    <w:rsid w:val="00707309"/>
    <w:rsid w:val="0070794B"/>
    <w:rsid w:val="007146F4"/>
    <w:rsid w:val="00723AD1"/>
    <w:rsid w:val="00742308"/>
    <w:rsid w:val="007452D0"/>
    <w:rsid w:val="00761190"/>
    <w:rsid w:val="00761D9A"/>
    <w:rsid w:val="0076567D"/>
    <w:rsid w:val="007679EA"/>
    <w:rsid w:val="00767CE1"/>
    <w:rsid w:val="00770E90"/>
    <w:rsid w:val="00772BC3"/>
    <w:rsid w:val="007741D1"/>
    <w:rsid w:val="007773BE"/>
    <w:rsid w:val="007862AD"/>
    <w:rsid w:val="00786CD4"/>
    <w:rsid w:val="00790A74"/>
    <w:rsid w:val="007929D8"/>
    <w:rsid w:val="00794B7F"/>
    <w:rsid w:val="00795267"/>
    <w:rsid w:val="007A00B0"/>
    <w:rsid w:val="007A3492"/>
    <w:rsid w:val="007B0788"/>
    <w:rsid w:val="007B33F1"/>
    <w:rsid w:val="007B5ADD"/>
    <w:rsid w:val="007C27FE"/>
    <w:rsid w:val="007C2A26"/>
    <w:rsid w:val="007C7DDB"/>
    <w:rsid w:val="007D3FE8"/>
    <w:rsid w:val="007D4A1D"/>
    <w:rsid w:val="007D7BC2"/>
    <w:rsid w:val="007E51C8"/>
    <w:rsid w:val="007E7CE2"/>
    <w:rsid w:val="007F7A7E"/>
    <w:rsid w:val="00822676"/>
    <w:rsid w:val="008253BC"/>
    <w:rsid w:val="008275F9"/>
    <w:rsid w:val="0083034E"/>
    <w:rsid w:val="00857D3A"/>
    <w:rsid w:val="00867B3F"/>
    <w:rsid w:val="008715C3"/>
    <w:rsid w:val="008729ED"/>
    <w:rsid w:val="00873654"/>
    <w:rsid w:val="00884C07"/>
    <w:rsid w:val="00885831"/>
    <w:rsid w:val="00886A3F"/>
    <w:rsid w:val="00890236"/>
    <w:rsid w:val="008909AC"/>
    <w:rsid w:val="008912BE"/>
    <w:rsid w:val="00891B0D"/>
    <w:rsid w:val="0089478F"/>
    <w:rsid w:val="008958F4"/>
    <w:rsid w:val="008A3141"/>
    <w:rsid w:val="008A4763"/>
    <w:rsid w:val="008B05E7"/>
    <w:rsid w:val="008B39C7"/>
    <w:rsid w:val="008C2A7C"/>
    <w:rsid w:val="008C5AD7"/>
    <w:rsid w:val="008C76AF"/>
    <w:rsid w:val="008D072B"/>
    <w:rsid w:val="008D0DDD"/>
    <w:rsid w:val="008D0FDA"/>
    <w:rsid w:val="008E15E7"/>
    <w:rsid w:val="008E37F8"/>
    <w:rsid w:val="008E5D7C"/>
    <w:rsid w:val="008F0387"/>
    <w:rsid w:val="008F2E11"/>
    <w:rsid w:val="008F6B92"/>
    <w:rsid w:val="009079C4"/>
    <w:rsid w:val="00911D76"/>
    <w:rsid w:val="00911E88"/>
    <w:rsid w:val="009135DA"/>
    <w:rsid w:val="009140AC"/>
    <w:rsid w:val="00917E91"/>
    <w:rsid w:val="0092084B"/>
    <w:rsid w:val="009238B8"/>
    <w:rsid w:val="009251E3"/>
    <w:rsid w:val="00935CFD"/>
    <w:rsid w:val="0093656A"/>
    <w:rsid w:val="00941C99"/>
    <w:rsid w:val="00950875"/>
    <w:rsid w:val="009573D2"/>
    <w:rsid w:val="00957917"/>
    <w:rsid w:val="0096234E"/>
    <w:rsid w:val="009634C3"/>
    <w:rsid w:val="00964AD8"/>
    <w:rsid w:val="00967674"/>
    <w:rsid w:val="00970658"/>
    <w:rsid w:val="009706EE"/>
    <w:rsid w:val="0097089E"/>
    <w:rsid w:val="00971382"/>
    <w:rsid w:val="009816FB"/>
    <w:rsid w:val="00982991"/>
    <w:rsid w:val="00982F0A"/>
    <w:rsid w:val="00984C96"/>
    <w:rsid w:val="00987A4F"/>
    <w:rsid w:val="00987CBD"/>
    <w:rsid w:val="009A6BB5"/>
    <w:rsid w:val="009B1A00"/>
    <w:rsid w:val="009B3B54"/>
    <w:rsid w:val="009B415F"/>
    <w:rsid w:val="009C17CF"/>
    <w:rsid w:val="009C6D71"/>
    <w:rsid w:val="009D0574"/>
    <w:rsid w:val="009D14A7"/>
    <w:rsid w:val="009D4705"/>
    <w:rsid w:val="009E0C21"/>
    <w:rsid w:val="009E1448"/>
    <w:rsid w:val="009E15E0"/>
    <w:rsid w:val="009E2BEE"/>
    <w:rsid w:val="009E4A7D"/>
    <w:rsid w:val="009E7ED3"/>
    <w:rsid w:val="009F2DD9"/>
    <w:rsid w:val="009F3D4F"/>
    <w:rsid w:val="009F4307"/>
    <w:rsid w:val="009F6CF1"/>
    <w:rsid w:val="00A0103F"/>
    <w:rsid w:val="00A13234"/>
    <w:rsid w:val="00A13B83"/>
    <w:rsid w:val="00A23AC1"/>
    <w:rsid w:val="00A255D9"/>
    <w:rsid w:val="00A3056D"/>
    <w:rsid w:val="00A34031"/>
    <w:rsid w:val="00A367AC"/>
    <w:rsid w:val="00A40BDB"/>
    <w:rsid w:val="00A43004"/>
    <w:rsid w:val="00A449B1"/>
    <w:rsid w:val="00A4628E"/>
    <w:rsid w:val="00A5094F"/>
    <w:rsid w:val="00A527F8"/>
    <w:rsid w:val="00A56D2A"/>
    <w:rsid w:val="00A647C0"/>
    <w:rsid w:val="00A77F23"/>
    <w:rsid w:val="00A80521"/>
    <w:rsid w:val="00A876F2"/>
    <w:rsid w:val="00A90F02"/>
    <w:rsid w:val="00AA0C57"/>
    <w:rsid w:val="00AA224F"/>
    <w:rsid w:val="00AA30A5"/>
    <w:rsid w:val="00AA4241"/>
    <w:rsid w:val="00AB3B60"/>
    <w:rsid w:val="00AB3CFA"/>
    <w:rsid w:val="00AB417E"/>
    <w:rsid w:val="00AB6494"/>
    <w:rsid w:val="00AB764A"/>
    <w:rsid w:val="00AC0EE6"/>
    <w:rsid w:val="00AC2499"/>
    <w:rsid w:val="00AC5326"/>
    <w:rsid w:val="00AD68F2"/>
    <w:rsid w:val="00AE1877"/>
    <w:rsid w:val="00AF32E1"/>
    <w:rsid w:val="00AF3883"/>
    <w:rsid w:val="00AF4684"/>
    <w:rsid w:val="00B03F22"/>
    <w:rsid w:val="00B04363"/>
    <w:rsid w:val="00B05419"/>
    <w:rsid w:val="00B07ADF"/>
    <w:rsid w:val="00B1705F"/>
    <w:rsid w:val="00B227F1"/>
    <w:rsid w:val="00B25FE7"/>
    <w:rsid w:val="00B35FF9"/>
    <w:rsid w:val="00B426C8"/>
    <w:rsid w:val="00B43496"/>
    <w:rsid w:val="00B46272"/>
    <w:rsid w:val="00B53D9F"/>
    <w:rsid w:val="00B563F9"/>
    <w:rsid w:val="00B63BDA"/>
    <w:rsid w:val="00B65B70"/>
    <w:rsid w:val="00B66AF5"/>
    <w:rsid w:val="00B677BC"/>
    <w:rsid w:val="00B70850"/>
    <w:rsid w:val="00B71A3F"/>
    <w:rsid w:val="00B767C7"/>
    <w:rsid w:val="00B77601"/>
    <w:rsid w:val="00B822BA"/>
    <w:rsid w:val="00B82677"/>
    <w:rsid w:val="00B87D0F"/>
    <w:rsid w:val="00B97C40"/>
    <w:rsid w:val="00BA314A"/>
    <w:rsid w:val="00BA3B79"/>
    <w:rsid w:val="00BA52C9"/>
    <w:rsid w:val="00BA5301"/>
    <w:rsid w:val="00BA6FBD"/>
    <w:rsid w:val="00BA713B"/>
    <w:rsid w:val="00BA73DB"/>
    <w:rsid w:val="00BB404B"/>
    <w:rsid w:val="00BB6CEC"/>
    <w:rsid w:val="00BD1CCB"/>
    <w:rsid w:val="00BD684E"/>
    <w:rsid w:val="00BE1F24"/>
    <w:rsid w:val="00BE2B94"/>
    <w:rsid w:val="00BE5324"/>
    <w:rsid w:val="00C01A31"/>
    <w:rsid w:val="00C02687"/>
    <w:rsid w:val="00C02ECD"/>
    <w:rsid w:val="00C051FD"/>
    <w:rsid w:val="00C05FDC"/>
    <w:rsid w:val="00C1608B"/>
    <w:rsid w:val="00C347F2"/>
    <w:rsid w:val="00C4020B"/>
    <w:rsid w:val="00C40696"/>
    <w:rsid w:val="00C45002"/>
    <w:rsid w:val="00C618EA"/>
    <w:rsid w:val="00C64700"/>
    <w:rsid w:val="00C65098"/>
    <w:rsid w:val="00C65A3E"/>
    <w:rsid w:val="00C674A7"/>
    <w:rsid w:val="00C67CA3"/>
    <w:rsid w:val="00C70157"/>
    <w:rsid w:val="00C72F59"/>
    <w:rsid w:val="00C74118"/>
    <w:rsid w:val="00C74E32"/>
    <w:rsid w:val="00C84007"/>
    <w:rsid w:val="00C87265"/>
    <w:rsid w:val="00C8775A"/>
    <w:rsid w:val="00C9366B"/>
    <w:rsid w:val="00C96D98"/>
    <w:rsid w:val="00C9789E"/>
    <w:rsid w:val="00CA6165"/>
    <w:rsid w:val="00CA6F4E"/>
    <w:rsid w:val="00CB1B2D"/>
    <w:rsid w:val="00CB7712"/>
    <w:rsid w:val="00CB7BE0"/>
    <w:rsid w:val="00CC02E1"/>
    <w:rsid w:val="00CC3152"/>
    <w:rsid w:val="00CC5574"/>
    <w:rsid w:val="00CC66FE"/>
    <w:rsid w:val="00CC7968"/>
    <w:rsid w:val="00CE19D1"/>
    <w:rsid w:val="00CE5464"/>
    <w:rsid w:val="00CE5CA5"/>
    <w:rsid w:val="00CE7812"/>
    <w:rsid w:val="00CF2928"/>
    <w:rsid w:val="00D00E0D"/>
    <w:rsid w:val="00D059FB"/>
    <w:rsid w:val="00D071BA"/>
    <w:rsid w:val="00D1136E"/>
    <w:rsid w:val="00D136FA"/>
    <w:rsid w:val="00D2072D"/>
    <w:rsid w:val="00D22464"/>
    <w:rsid w:val="00D23CFA"/>
    <w:rsid w:val="00D24170"/>
    <w:rsid w:val="00D272A7"/>
    <w:rsid w:val="00D272CC"/>
    <w:rsid w:val="00D3344D"/>
    <w:rsid w:val="00D40F64"/>
    <w:rsid w:val="00D4573D"/>
    <w:rsid w:val="00D47B69"/>
    <w:rsid w:val="00D47DEA"/>
    <w:rsid w:val="00D52159"/>
    <w:rsid w:val="00D621A4"/>
    <w:rsid w:val="00D625A8"/>
    <w:rsid w:val="00D66622"/>
    <w:rsid w:val="00D735F4"/>
    <w:rsid w:val="00D80FA6"/>
    <w:rsid w:val="00D912B3"/>
    <w:rsid w:val="00D93993"/>
    <w:rsid w:val="00D947DF"/>
    <w:rsid w:val="00D94C39"/>
    <w:rsid w:val="00DA1171"/>
    <w:rsid w:val="00DA1B69"/>
    <w:rsid w:val="00DB6BE0"/>
    <w:rsid w:val="00DC2867"/>
    <w:rsid w:val="00DC57FF"/>
    <w:rsid w:val="00DD0CD0"/>
    <w:rsid w:val="00DD0E39"/>
    <w:rsid w:val="00DD3218"/>
    <w:rsid w:val="00DE095A"/>
    <w:rsid w:val="00DF7595"/>
    <w:rsid w:val="00DF7C2F"/>
    <w:rsid w:val="00E034C6"/>
    <w:rsid w:val="00E173CE"/>
    <w:rsid w:val="00E223F4"/>
    <w:rsid w:val="00E249F8"/>
    <w:rsid w:val="00E267A5"/>
    <w:rsid w:val="00E326A0"/>
    <w:rsid w:val="00E32CC2"/>
    <w:rsid w:val="00E33E2A"/>
    <w:rsid w:val="00E34D16"/>
    <w:rsid w:val="00E35359"/>
    <w:rsid w:val="00E40664"/>
    <w:rsid w:val="00E42B28"/>
    <w:rsid w:val="00E4329C"/>
    <w:rsid w:val="00E466CB"/>
    <w:rsid w:val="00E47A5F"/>
    <w:rsid w:val="00E47F3A"/>
    <w:rsid w:val="00E503AD"/>
    <w:rsid w:val="00E542D0"/>
    <w:rsid w:val="00E57D73"/>
    <w:rsid w:val="00E6163F"/>
    <w:rsid w:val="00E66F8D"/>
    <w:rsid w:val="00E7278B"/>
    <w:rsid w:val="00E81518"/>
    <w:rsid w:val="00E95263"/>
    <w:rsid w:val="00EA4019"/>
    <w:rsid w:val="00EB47E9"/>
    <w:rsid w:val="00EC52F6"/>
    <w:rsid w:val="00EE1757"/>
    <w:rsid w:val="00EE235C"/>
    <w:rsid w:val="00EE4830"/>
    <w:rsid w:val="00EE5DE2"/>
    <w:rsid w:val="00EE6014"/>
    <w:rsid w:val="00EE7830"/>
    <w:rsid w:val="00EF49C2"/>
    <w:rsid w:val="00F04899"/>
    <w:rsid w:val="00F111E9"/>
    <w:rsid w:val="00F11258"/>
    <w:rsid w:val="00F1239F"/>
    <w:rsid w:val="00F15F5D"/>
    <w:rsid w:val="00F2236A"/>
    <w:rsid w:val="00F24E8B"/>
    <w:rsid w:val="00F2685A"/>
    <w:rsid w:val="00F26A54"/>
    <w:rsid w:val="00F26A97"/>
    <w:rsid w:val="00F3010D"/>
    <w:rsid w:val="00F41CB4"/>
    <w:rsid w:val="00F46AEA"/>
    <w:rsid w:val="00F51AB9"/>
    <w:rsid w:val="00F54852"/>
    <w:rsid w:val="00F56C0A"/>
    <w:rsid w:val="00F602C9"/>
    <w:rsid w:val="00F652A6"/>
    <w:rsid w:val="00F654F0"/>
    <w:rsid w:val="00F769F3"/>
    <w:rsid w:val="00F8067B"/>
    <w:rsid w:val="00F817DB"/>
    <w:rsid w:val="00F91E10"/>
    <w:rsid w:val="00F92A8E"/>
    <w:rsid w:val="00F9386D"/>
    <w:rsid w:val="00F93922"/>
    <w:rsid w:val="00FA22F1"/>
    <w:rsid w:val="00FB16DF"/>
    <w:rsid w:val="00FC4A4B"/>
    <w:rsid w:val="00FC686B"/>
    <w:rsid w:val="00FC7B86"/>
    <w:rsid w:val="00FD76E1"/>
    <w:rsid w:val="00FE0144"/>
    <w:rsid w:val="00FE1A8B"/>
    <w:rsid w:val="00FE4AAE"/>
    <w:rsid w:val="00FE7573"/>
    <w:rsid w:val="00FF0FFE"/>
    <w:rsid w:val="00FF202E"/>
    <w:rsid w:val="00FF7A0D"/>
    <w:rsid w:val="191D7F1B"/>
    <w:rsid w:val="200A079F"/>
    <w:rsid w:val="3C0F5630"/>
    <w:rsid w:val="4C160613"/>
    <w:rsid w:val="5C7A234E"/>
    <w:rsid w:val="6B12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uiPriority w:val="0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uiPriority w:val="0"/>
    <w:pPr>
      <w:widowControl/>
      <w:snapToGrid w:val="0"/>
      <w:jc w:val="left"/>
    </w:pPr>
    <w:rPr>
      <w:rFonts w:eastAsia="Times New Roman"/>
      <w:kern w:val="0"/>
      <w:sz w:val="18"/>
      <w:szCs w:val="18"/>
      <w:lang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3 Char"/>
    <w:basedOn w:val="1"/>
    <w:link w:val="9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styleId="11">
    <w:name w:val="page number"/>
    <w:basedOn w:val="9"/>
    <w:uiPriority w:val="0"/>
  </w:style>
  <w:style w:type="character" w:styleId="12">
    <w:name w:val="footnote reference"/>
    <w:unhideWhenUsed/>
    <w:uiPriority w:val="0"/>
    <w:rPr>
      <w:vertAlign w:val="superscript"/>
    </w:rPr>
  </w:style>
  <w:style w:type="character" w:customStyle="1" w:styleId="13">
    <w:name w:val=" Char Char1"/>
    <w:link w:val="3"/>
    <w:semiHidden/>
    <w:uiPriority w:val="0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14">
    <w:name w:val=" Char Char2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 Char Char3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 Char Char"/>
    <w:link w:val="6"/>
    <w:semiHidden/>
    <w:uiPriority w:val="0"/>
    <w:rPr>
      <w:sz w:val="18"/>
      <w:szCs w:val="18"/>
      <w:lang w:bidi="ar-SA"/>
    </w:rPr>
  </w:style>
  <w:style w:type="character" w:customStyle="1" w:styleId="17">
    <w:name w:val="Header Char"/>
    <w:basedOn w:val="9"/>
    <w:locked/>
    <w:uiPriority w:val="0"/>
    <w:rPr>
      <w:rFonts w:cs="Times New Roman"/>
    </w:rPr>
  </w:style>
  <w:style w:type="character" w:customStyle="1" w:styleId="18">
    <w:name w:val="MTDisplayEquation Char"/>
    <w:link w:val="19"/>
    <w:uiPriority w:val="0"/>
    <w:rPr>
      <w:rFonts w:ascii="Calibri" w:hAnsi="NEU-BZ" w:eastAsia="宋体"/>
      <w:sz w:val="22"/>
      <w:szCs w:val="22"/>
      <w:lang w:val="en-US" w:eastAsia="zh-CN" w:bidi="ar-SA"/>
    </w:rPr>
  </w:style>
  <w:style w:type="paragraph" w:customStyle="1" w:styleId="19">
    <w:name w:val="MTDisplayEquation"/>
    <w:basedOn w:val="1"/>
    <w:next w:val="1"/>
    <w:link w:val="18"/>
    <w:uiPriority w:val="0"/>
    <w:pPr>
      <w:widowControl/>
      <w:tabs>
        <w:tab w:val="center" w:pos="4160"/>
        <w:tab w:val="right" w:pos="8300"/>
      </w:tabs>
      <w:jc w:val="left"/>
    </w:pPr>
    <w:rPr>
      <w:rFonts w:ascii="Calibri" w:hAnsi="NEU-BZ"/>
      <w:kern w:val="0"/>
      <w:sz w:val="22"/>
      <w:szCs w:val="22"/>
    </w:rPr>
  </w:style>
  <w:style w:type="character" w:customStyle="1" w:styleId="20">
    <w:name w:val="引用 Char"/>
    <w:link w:val="21"/>
    <w:uiPriority w:val="0"/>
    <w:rPr>
      <w:rFonts w:ascii="Calibri" w:hAnsi="NEU-BZ" w:eastAsia="宋体"/>
      <w:i/>
      <w:iCs/>
      <w:color w:val="000000"/>
      <w:sz w:val="22"/>
      <w:szCs w:val="22"/>
      <w:lang w:val="en-US" w:eastAsia="zh-CN" w:bidi="ar-SA"/>
    </w:rPr>
  </w:style>
  <w:style w:type="paragraph" w:customStyle="1" w:styleId="21">
    <w:name w:val="引用"/>
    <w:basedOn w:val="1"/>
    <w:next w:val="1"/>
    <w:link w:val="20"/>
    <w:qFormat/>
    <w:uiPriority w:val="0"/>
    <w:pPr>
      <w:widowControl/>
      <w:jc w:val="left"/>
    </w:pPr>
    <w:rPr>
      <w:rFonts w:ascii="Calibri" w:hAnsi="NEU-BZ"/>
      <w:i/>
      <w:iCs/>
      <w:color w:val="000000"/>
      <w:kern w:val="0"/>
      <w:sz w:val="22"/>
      <w:szCs w:val="22"/>
    </w:rPr>
  </w:style>
  <w:style w:type="paragraph" w:customStyle="1" w:styleId="22">
    <w:name w:val="_Style 1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3">
    <w:name w:val="列出段落"/>
    <w:basedOn w:val="1"/>
    <w:qFormat/>
    <w:uiPriority w:val="0"/>
    <w:pPr>
      <w:widowControl/>
      <w:ind w:left="720"/>
      <w:contextualSpacing/>
      <w:jc w:val="left"/>
    </w:pPr>
    <w:rPr>
      <w:rFonts w:ascii="Calibri" w:hAnsi="NEU-BZ"/>
      <w:kern w:val="0"/>
      <w:sz w:val="22"/>
      <w:szCs w:val="22"/>
    </w:rPr>
  </w:style>
  <w:style w:type="table" w:customStyle="1" w:styleId="24">
    <w:name w:val="网格型1"/>
    <w:basedOn w:val="7"/>
    <w:uiPriority w:val="0"/>
    <w:rPr>
      <w:rFonts w:ascii="Calibri" w:hAnsi="NEU-BZ-S92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浅色底纹 - 强调文字颜色 31"/>
    <w:basedOn w:val="7"/>
    <w:uiPriority w:val="0"/>
    <w:rPr>
      <w:rFonts w:ascii="Calibri" w:hAnsi="NEU-BZ-S92"/>
      <w:color w:val="76923C"/>
    </w:rPr>
    <w:tblPr>
      <w:tblStyle w:val="7"/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paragraph" w:customStyle="1" w:styleId="26">
    <w:name w:val="无间隔"/>
    <w:qFormat/>
    <w:uiPriority w:val="0"/>
    <w:rPr>
      <w:rFonts w:ascii="NEU-BZ-S92" w:hAnsi="NEU-BZ-S92" w:eastAsia="方正书宋_GBK"/>
      <w:color w:val="00000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2678</Words>
  <Characters>2915</Characters>
  <Lines>27</Lines>
  <Paragraphs>7</Paragraphs>
  <TotalTime>0</TotalTime>
  <ScaleCrop>false</ScaleCrop>
  <LinksUpToDate>false</LinksUpToDate>
  <CharactersWithSpaces>3067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2021-12-15T06:18:00Z</dcterms:created>
  <dc:creator>梦@忘</dc:creator>
  <cp:lastModifiedBy>罗</cp:lastModifiedBy>
  <dcterms:modified xsi:type="dcterms:W3CDTF">2023-03-24T01:09:32Z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C6DB7B2EFA3048909FCFC002D2DF76D3</vt:lpwstr>
  </property>
</Properties>
</file>